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f04daa6de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BENTZEN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BENTZEN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c005c9a7f4554"/>
      <w:footerReference xmlns:r="http://schemas.openxmlformats.org/officeDocument/2006/relationships" w:type="default" r:id="R2de91b2110d3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HOLDING AS   ·   Org.nr 951 093 270   ·   Hvervenmoveien 49   ·   3511 HØNEFOSS   ·   Tlf. 32 12 32 12   ·   firmapost@advokat-bentzen.no   ·   www.v-b.no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005c9a7f4554" /><Relationship Type="http://schemas.openxmlformats.org/officeDocument/2006/relationships/footer" Target="/word/footer1.xml" Id="R2de91b2110d34a9a" /></Relationships>
</file>