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bb73e8975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 &amp; F BACHKE AS, org.nr 951 117 536,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00f7e2f5216f4942"/>
      <w:footerReference xmlns:r="http://schemas.openxmlformats.org/officeDocument/2006/relationships" w:type="default" r:id="R40bc9c872ee0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7e2f5216f4942" /><Relationship Type="http://schemas.openxmlformats.org/officeDocument/2006/relationships/footer" Target="/word/footer1.xml" Id="R40bc9c872ee0452a" /></Relationships>
</file>