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e4f0f37fe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fa7dd2dfa4a05"/>
      <w:footerReference xmlns:r="http://schemas.openxmlformats.org/officeDocument/2006/relationships" w:type="default" r:id="Rcdb1145872d9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REGNSKAP AS   ·   Org.nr 951 228 400   ·   Brynsengveien 2   ·   0667 OSLO   ·   Tlf. 22 63 88 00   ·   sorby@trioregnskapas.no   ·   trioregnskapas.no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fa7dd2dfa4a05" /><Relationship Type="http://schemas.openxmlformats.org/officeDocument/2006/relationships/footer" Target="/word/footer1.xml" Id="Rcdb1145872d946fe" /></Relationships>
</file>