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81f71cef9345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KISTEFOS AS</w:t>
      </w:r>
    </w:p>
    <w:sectPr>
      <w:headerReference xmlns:r="http://schemas.openxmlformats.org/officeDocument/2006/relationships" w:type="default" r:id="Re168facb46234831"/>
      <w:footerReference xmlns:r="http://schemas.openxmlformats.org/officeDocument/2006/relationships" w:type="default" r:id="R0a1bb0fcd4bf40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KISTEFOS AS   ·   Org.nr 951 408 743   ·   Dokkveien 1   ·   0250 OSLO   ·   Tlf. 23 11 70 00   ·   info@kistefos.no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KISTEFOS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68facb46234831" /><Relationship Type="http://schemas.openxmlformats.org/officeDocument/2006/relationships/footer" Target="/word/footer1.xml" Id="R0a1bb0fcd4bf40b7" /></Relationships>
</file>