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c95eeb08c4a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SINGO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SINGO AS</w:t>
      </w:r>
    </w:p>
    <w:sectPr>
      <w:headerReference xmlns:r="http://schemas.openxmlformats.org/officeDocument/2006/relationships" w:type="default" r:id="Rcf5f9733c2074245"/>
      <w:footerReference xmlns:r="http://schemas.openxmlformats.org/officeDocument/2006/relationships" w:type="default" r:id="Red9e0292d23b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SINGO AS   ·   Org.nr 951 658 057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f9733c2074245" /><Relationship Type="http://schemas.openxmlformats.org/officeDocument/2006/relationships/footer" Target="/word/footer1.xml" Id="Red9e0292d23b439a" /></Relationships>
</file>