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a49b330e1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MOVE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MOVE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0cedbcdde4f95"/>
      <w:footerReference xmlns:r="http://schemas.openxmlformats.org/officeDocument/2006/relationships" w:type="default" r:id="R5ef119a43c7f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MOVE AS   ·   Org.nr 951 986 356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MOVE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0cedbcdde4f95" /><Relationship Type="http://schemas.openxmlformats.org/officeDocument/2006/relationships/footer" Target="/word/footer1.xml" Id="R5ef119a43c7f42c5" /></Relationships>
</file>