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ff7bdbcc34d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REGNSKAPSFØRERNE AS, org.nr 952 231 294,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REGNSKAPSFØRERNE AS</w:t>
      </w:r>
    </w:p>
    <w:sectPr>
      <w:headerReference xmlns:r="http://schemas.openxmlformats.org/officeDocument/2006/relationships" w:type="default" r:id="R3fe7d2af9ada496d"/>
      <w:footerReference xmlns:r="http://schemas.openxmlformats.org/officeDocument/2006/relationships" w:type="default" r:id="Rfb33a71df59345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REGNSKAPSFØRERNE AS   ·   Org.nr 952 231 294   ·   Ringveien 56   ·   1459 NESODDEN   ·   Tlf. 67 56 22 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REGNSKAPSFØRERNE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e7d2af9ada496d" /><Relationship Type="http://schemas.openxmlformats.org/officeDocument/2006/relationships/footer" Target="/word/footer1.xml" Id="Rfb33a71df593450c" /></Relationships>
</file>