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9d5934d77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FROGNES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FROGNES AS</w:t>
      </w:r>
    </w:p>
    <w:sectPr>
      <w:headerReference xmlns:r="http://schemas.openxmlformats.org/officeDocument/2006/relationships" w:type="default" r:id="R2353bbe796d343aa"/>
      <w:footerReference xmlns:r="http://schemas.openxmlformats.org/officeDocument/2006/relationships" w:type="default" r:id="R41a036391bda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FROGNES AS   ·   Org.nr 952 232 711   ·   Elektroveien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3bbe796d343aa" /><Relationship Type="http://schemas.openxmlformats.org/officeDocument/2006/relationships/footer" Target="/word/footer1.xml" Id="R41a036391bda41de" /></Relationships>
</file>