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3381ae559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Treungen,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INGER LISE FRANCK BAKKE</w:t>
      </w:r>
    </w:p>
    <w:sectPr>
      <w:headerReference xmlns:r="http://schemas.openxmlformats.org/officeDocument/2006/relationships" w:type="default" r:id="R5d8729e9347a436c"/>
      <w:footerReference xmlns:r="http://schemas.openxmlformats.org/officeDocument/2006/relationships" w:type="default" r:id="Rcb9c9b935e20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LISE FRANCK BAKKE   ·   Org.nr 952 374 621   ·   Homme 122   ·   3855 TREUNGEN   ·   Tlf. 35 05 31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LISE FRANCK BAKKE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729e9347a436c" /><Relationship Type="http://schemas.openxmlformats.org/officeDocument/2006/relationships/footer" Target="/word/footer1.xml" Id="Rcb9c9b935e20475e" /></Relationships>
</file>