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cff327d0c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AS</w:t>
      </w:r>
    </w:p>
    <w:sectPr>
      <w:headerReference xmlns:r="http://schemas.openxmlformats.org/officeDocument/2006/relationships" w:type="default" r:id="R6cfdf7880a164b86"/>
      <w:footerReference xmlns:r="http://schemas.openxmlformats.org/officeDocument/2006/relationships" w:type="default" r:id="Re8025264182f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df7880a164b86" /><Relationship Type="http://schemas.openxmlformats.org/officeDocument/2006/relationships/footer" Target="/word/footer1.xml" Id="Re8025264182f4248" /></Relationships>
</file>