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acf27a0e0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YACTA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YACTA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1c05b08de44ca"/>
      <w:footerReference xmlns:r="http://schemas.openxmlformats.org/officeDocument/2006/relationships" w:type="default" r:id="R9dc9e2c0971f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YACTA AS   ·   Org.nr 952 626 426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YACTA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1c05b08de44ca" /><Relationship Type="http://schemas.openxmlformats.org/officeDocument/2006/relationships/footer" Target="/word/footer1.xml" Id="R9dc9e2c0971f4f78" /></Relationships>
</file>