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bfd1ed3e3140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A.R.Løkke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A.R.Løkke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3dfec7f5b0420d"/>
      <w:footerReference xmlns:r="http://schemas.openxmlformats.org/officeDocument/2006/relationships" w:type="default" r:id="Rbc1423c940ae4f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A.R.Løkke   ·   Org.nr 952 667 971   ·   Rustabakken 44   ·   4027 STAVANGER   ·   post@arlevent.no   ·   www.arlevent.no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A.R.Løkke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3dfec7f5b0420d" /><Relationship Type="http://schemas.openxmlformats.org/officeDocument/2006/relationships/footer" Target="/word/footer1.xml" Id="Rbc1423c940ae4f83" /></Relationships>
</file>