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e15eac6e7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SERNECA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SERNECA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a1217eb4f4de9"/>
      <w:footerReference xmlns:r="http://schemas.openxmlformats.org/officeDocument/2006/relationships" w:type="default" r:id="Radb9eae853ee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SERNECA AS   ·   Org.nr 952 792 091   ·   Gregers Grams vei 31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SERNECA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a1217eb4f4de9" /><Relationship Type="http://schemas.openxmlformats.org/officeDocument/2006/relationships/footer" Target="/word/footer1.xml" Id="Radb9eae853ee4e40" /></Relationships>
</file>