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3ff4b0c46a41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KIRSTIS PARFYMERI OG MOTE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KIRSTIS PARFYMERI OG MOTE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6038f98fdd458e"/>
      <w:footerReference xmlns:r="http://schemas.openxmlformats.org/officeDocument/2006/relationships" w:type="default" r:id="Rdf92543629e649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KIRSTIS PARFYMERI OG MOTE DA   ·   Org.nr 953 213 982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KIRSTIS PARFYMERI OG MOTE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6038f98fdd458e" /><Relationship Type="http://schemas.openxmlformats.org/officeDocument/2006/relationships/footer" Target="/word/footer1.xml" Id="Rdf92543629e6497f" /></Relationships>
</file>