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ab1597f04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STENSAKER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Vettre,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STENSAKER AS</w:t>
      </w:r>
    </w:p>
    <w:sectPr>
      <w:headerReference xmlns:r="http://schemas.openxmlformats.org/officeDocument/2006/relationships" w:type="default" r:id="R96d3bfaa73a34738"/>
      <w:footerReference xmlns:r="http://schemas.openxmlformats.org/officeDocument/2006/relationships" w:type="default" r:id="R0d236ad5b9db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STENSAKER AS   ·   Org.nr 954 334 821   ·   c/o May Len Stensaker, Blakstad Bryggevei 21B   ·   1392 VETTRE   ·   maylen@rekasnets.no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3bfaa73a34738" /><Relationship Type="http://schemas.openxmlformats.org/officeDocument/2006/relationships/footer" Target="/word/footer1.xml" Id="R0d236ad5b9db434b" /></Relationships>
</file>