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b8b70623f41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HAMCO FLORØ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HAMCO FLORØ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13f257e9c45ce"/>
      <w:footerReference xmlns:r="http://schemas.openxmlformats.org/officeDocument/2006/relationships" w:type="default" r:id="R7568625420d9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HAMCO FLORØ AS   ·   Org.nr 954 368 971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HAMCO FLORØ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13f257e9c45ce" /><Relationship Type="http://schemas.openxmlformats.org/officeDocument/2006/relationships/footer" Target="/word/footer1.xml" Id="R7568625420d9458f" /></Relationships>
</file>