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b893afc0a44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 BRATTEN BORETTSLAG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 BRATTEN BORETTSLAG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c599670c4b4dce"/>
      <w:footerReference xmlns:r="http://schemas.openxmlformats.org/officeDocument/2006/relationships" w:type="default" r:id="Rfef092473f0d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 BRATTEN BORETTSLAG   ·   Org.nr 954 385 876   ·   Magnus gate 1   ·   9404 HARSTAD   ·   Tlf. 77 01 84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 BRATTEN BORETTSLAG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599670c4b4dce" /><Relationship Type="http://schemas.openxmlformats.org/officeDocument/2006/relationships/footer" Target="/word/footer1.xml" Id="Rfef092473f0d4f04" /></Relationships>
</file>