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f3b51b93943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PERSONALINVEST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PERSONALINVEST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0dad209e74f02"/>
      <w:footerReference xmlns:r="http://schemas.openxmlformats.org/officeDocument/2006/relationships" w:type="default" r:id="R0bc3a93c17b8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PERSONALINVEST AS   ·   Org.nr 955 083 474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PERSONALINVEST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0dad209e74f02" /><Relationship Type="http://schemas.openxmlformats.org/officeDocument/2006/relationships/footer" Target="/word/footer1.xml" Id="R0bc3a93c17b8401e" /></Relationships>
</file>