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f3d928f8a343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KARDIOKONSULT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KARDIOKONSULT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0dd3177e4c4070"/>
      <w:footerReference xmlns:r="http://schemas.openxmlformats.org/officeDocument/2006/relationships" w:type="default" r:id="R52ba815e22fa4b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KARDIOKONSULT AS   ·   Org.nr 957 207 529   ·   Vesterøyveien 48   ·   3235 SANDEFJORD   ·   pas@cardio.no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KARDIOKONSULT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0dd3177e4c4070" /><Relationship Type="http://schemas.openxmlformats.org/officeDocument/2006/relationships/footer" Target="/word/footer1.xml" Id="R52ba815e22fa4b73" /></Relationships>
</file>