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537d86c9c48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ZIZOU ESTATE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ZIZOU ESTATE AS</w:t>
      </w:r>
    </w:p>
    <w:sectPr>
      <w:headerReference xmlns:r="http://schemas.openxmlformats.org/officeDocument/2006/relationships" w:type="default" r:id="R80fe2fc59249493c"/>
      <w:footerReference xmlns:r="http://schemas.openxmlformats.org/officeDocument/2006/relationships" w:type="default" r:id="Re36dcb2fbb71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e2fc59249493c" /><Relationship Type="http://schemas.openxmlformats.org/officeDocument/2006/relationships/footer" Target="/word/footer1.xml" Id="Re36dcb2fbb71421f" /></Relationships>
</file>