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e819757ef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SMØRGRAV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SMØRGRAV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a5742263841da"/>
      <w:footerReference xmlns:r="http://schemas.openxmlformats.org/officeDocument/2006/relationships" w:type="default" r:id="Re6a069e8ae34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SMØRGRAV SAG AS   ·   Org.nr 957 737 579   ·   Voldstadveien 316   ·   3320 VESTFOSSEN   ·   post@smorgravsag.no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SMØRGRAV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a5742263841da" /><Relationship Type="http://schemas.openxmlformats.org/officeDocument/2006/relationships/footer" Target="/word/footer1.xml" Id="Re6a069e8ae344659" /></Relationships>
</file>