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30ae126b0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</w:t>
      </w:r>
    </w:p>
    <w:sectPr>
      <w:headerReference xmlns:r="http://schemas.openxmlformats.org/officeDocument/2006/relationships" w:type="default" r:id="R5f5691b81f754fba"/>
      <w:footerReference xmlns:r="http://schemas.openxmlformats.org/officeDocument/2006/relationships" w:type="default" r:id="Rdae275a2197f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  ·   Org.nr 958 251 769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91b81f754fba" /><Relationship Type="http://schemas.openxmlformats.org/officeDocument/2006/relationships/footer" Target="/word/footer1.xml" Id="Rdae275a2197f41ca" /></Relationships>
</file>