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0438f084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QUO VADIZ AS</w:t>
      </w:r>
    </w:p>
    <w:sectPr>
      <w:headerReference xmlns:r="http://schemas.openxmlformats.org/officeDocument/2006/relationships" w:type="default" r:id="Rb15bc4770a0c4428"/>
      <w:footerReference xmlns:r="http://schemas.openxmlformats.org/officeDocument/2006/relationships" w:type="default" r:id="R7d9a77bb012e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bc4770a0c4428" /><Relationship Type="http://schemas.openxmlformats.org/officeDocument/2006/relationships/footer" Target="/word/footer1.xml" Id="R7d9a77bb012e47b1" /></Relationships>
</file>