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32edf7b56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b6bb93e4d4d0c"/>
      <w:footerReference xmlns:r="http://schemas.openxmlformats.org/officeDocument/2006/relationships" w:type="default" r:id="R211138b06c88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EIENDOMSSELSKAP AS   ·   Org.nr 959 230 331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b6bb93e4d4d0c" /><Relationship Type="http://schemas.openxmlformats.org/officeDocument/2006/relationships/footer" Target="/word/footer1.xml" Id="R211138b06c8848fb" /></Relationships>
</file>