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61cc2056e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KNUTSEN BØYELASTER II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5a8292836f14393"/>
      <w:footerReference xmlns:r="http://schemas.openxmlformats.org/officeDocument/2006/relationships" w:type="default" r:id="Rfc5f80e72df1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BØYELASTER II AS   ·   Org.nr 959 321 663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BØYELASTER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8292836f14393" /><Relationship Type="http://schemas.openxmlformats.org/officeDocument/2006/relationships/footer" Target="/word/footer1.xml" Id="Rfc5f80e72df142bc" /></Relationships>
</file>