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c39efe9c9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FJELLVINDAR AS</w:t>
      </w:r>
    </w:p>
    <w:sectPr>
      <w:headerReference xmlns:r="http://schemas.openxmlformats.org/officeDocument/2006/relationships" w:type="default" r:id="R3a73c54bf6464a15"/>
      <w:footerReference xmlns:r="http://schemas.openxmlformats.org/officeDocument/2006/relationships" w:type="default" r:id="Ra5970f2233ad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FJELLVINDAR AS   ·   Org.nr 959 335 060   ·   Litlajuv 6   ·   5763 SKARE   ·   Tlf. 53 64 52 44   ·   post@skaremaskin.no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FJELLVINDAR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3c54bf6464a15" /><Relationship Type="http://schemas.openxmlformats.org/officeDocument/2006/relationships/footer" Target="/word/footer1.xml" Id="Ra5970f2233ad4535" /></Relationships>
</file>