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512f22b7b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CALLE AS</w:t>
      </w:r>
    </w:p>
    <w:sectPr>
      <w:headerReference xmlns:r="http://schemas.openxmlformats.org/officeDocument/2006/relationships" w:type="default" r:id="Rf497a9519bb8481c"/>
      <w:footerReference xmlns:r="http://schemas.openxmlformats.org/officeDocument/2006/relationships" w:type="default" r:id="Rf3dca5e52d4e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CALLE AS   ·   Org.nr 959 492 832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7a9519bb8481c" /><Relationship Type="http://schemas.openxmlformats.org/officeDocument/2006/relationships/footer" Target="/word/footer1.xml" Id="Rf3dca5e52d4e4826" /></Relationships>
</file>