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caebced9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MØRKEDAL AS</w:t>
      </w:r>
    </w:p>
    <w:sectPr>
      <w:headerReference xmlns:r="http://schemas.openxmlformats.org/officeDocument/2006/relationships" w:type="default" r:id="R185c61a294cc4ca2"/>
      <w:footerReference xmlns:r="http://schemas.openxmlformats.org/officeDocument/2006/relationships" w:type="default" r:id="R34498e407c17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61a294cc4ca2" /><Relationship Type="http://schemas.openxmlformats.org/officeDocument/2006/relationships/footer" Target="/word/footer1.xml" Id="R34498e407c17467e" /></Relationships>
</file>