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7c258b154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MØRKEDAL AS</w:t>
      </w:r>
    </w:p>
    <w:sectPr>
      <w:headerReference xmlns:r="http://schemas.openxmlformats.org/officeDocument/2006/relationships" w:type="default" r:id="Rb7630b4c64444a3a"/>
      <w:footerReference xmlns:r="http://schemas.openxmlformats.org/officeDocument/2006/relationships" w:type="default" r:id="Rf332ca4fb112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30b4c64444a3a" /><Relationship Type="http://schemas.openxmlformats.org/officeDocument/2006/relationships/footer" Target="/word/footer1.xml" Id="Rf332ca4fb11244aa" /></Relationships>
</file>