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1263ce14b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c693f3a21c4cc7"/>
      <w:footerReference xmlns:r="http://schemas.openxmlformats.org/officeDocument/2006/relationships" w:type="default" r:id="Rc5ae919e5406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EIENDOM AS   ·   Org.nr 960 294 742   ·   Notømarka 2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693f3a21c4cc7" /><Relationship Type="http://schemas.openxmlformats.org/officeDocument/2006/relationships/footer" Target="/word/footer1.xml" Id="Rc5ae919e5406409d" /></Relationships>
</file>