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df2e403df548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UNI</w:t>
      </w:r>
    </w:p>
    <w:sectPr>
      <w:headerReference xmlns:r="http://schemas.openxmlformats.org/officeDocument/2006/relationships" w:type="default" r:id="Rb31c8fc7d81a4df7"/>
      <w:footerReference xmlns:r="http://schemas.openxmlformats.org/officeDocument/2006/relationships" w:type="default" r:id="R3c7cb5571d7845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UNI   ·   Org.nr 960 690 249   ·   c/o B7 Kontorsenter AS, Bogstadveien 7A   ·   0355 OSLO   ·   Tlf. 21 09 56 50   ·   uni@stiftelsen-uni.no   ·   www.stiftelsen-uni.no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UNI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1c8fc7d81a4df7" /><Relationship Type="http://schemas.openxmlformats.org/officeDocument/2006/relationships/footer" Target="/word/footer1.xml" Id="R3c7cb5571d7845da" /></Relationships>
</file>