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0f5f209e7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SORRISNIVA AS.</w:t>
      </w:r>
    </w:p>
    <w:sectPr>
      <w:headerReference xmlns:r="http://schemas.openxmlformats.org/officeDocument/2006/relationships" w:type="default" r:id="R26f331ce9dac4162"/>
      <w:footerReference xmlns:r="http://schemas.openxmlformats.org/officeDocument/2006/relationships" w:type="default" r:id="R2fb5a0e8f4be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SORRISNIVA AS   ·   Org.nr 960 704 460   ·   Sorrisniva 20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SORRISNIVA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331ce9dac4162" /><Relationship Type="http://schemas.openxmlformats.org/officeDocument/2006/relationships/footer" Target="/word/footer1.xml" Id="R2fb5a0e8f4be4f23" /></Relationships>
</file>