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7e145fa1c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BENIKARD AS</w:t>
      </w:r>
    </w:p>
    <w:sectPr>
      <w:headerReference xmlns:r="http://schemas.openxmlformats.org/officeDocument/2006/relationships" w:type="default" r:id="R14117adf08284a33"/>
      <w:footerReference xmlns:r="http://schemas.openxmlformats.org/officeDocument/2006/relationships" w:type="default" r:id="R75832b850307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BENIKARD AS   ·   Org.nr 960 896 521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BENIKARD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17adf08284a33" /><Relationship Type="http://schemas.openxmlformats.org/officeDocument/2006/relationships/footer" Target="/word/footer1.xml" Id="R75832b850307469c" /></Relationships>
</file>