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f97b27266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5be099bcc496a"/>
      <w:footerReference xmlns:r="http://schemas.openxmlformats.org/officeDocument/2006/relationships" w:type="default" r:id="Re146de06bcf9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ENGINEERING AS   ·   Org.nr 960 962 796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5be099bcc496a" /><Relationship Type="http://schemas.openxmlformats.org/officeDocument/2006/relationships/footer" Target="/word/footer1.xml" Id="Re146de06bcf94a64" /></Relationships>
</file>