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67a644ca5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609cd35db4c00"/>
      <w:footerReference xmlns:r="http://schemas.openxmlformats.org/officeDocument/2006/relationships" w:type="default" r:id="Rd13fa71e416c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TRANSPORT AS   ·   Org.nr 961 115 949   ·   Brubakken 45   ·   5420 RUBBESTADNESET   ·   Tlf. 90 85 45 54   ·   arild@elltrans.no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609cd35db4c00" /><Relationship Type="http://schemas.openxmlformats.org/officeDocument/2006/relationships/footer" Target="/word/footer1.xml" Id="Rd13fa71e416c4812" /></Relationships>
</file>