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b40680b48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LEMBACH HOLDING AS, org.nr 961 994 713,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LEMBACH HOLDING AS</w:t>
      </w:r>
    </w:p>
    <w:sectPr>
      <w:headerReference xmlns:r="http://schemas.openxmlformats.org/officeDocument/2006/relationships" w:type="default" r:id="R98d49a9bb8784458"/>
      <w:footerReference xmlns:r="http://schemas.openxmlformats.org/officeDocument/2006/relationships" w:type="default" r:id="R72db34a321f0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49a9bb8784458" /><Relationship Type="http://schemas.openxmlformats.org/officeDocument/2006/relationships/footer" Target="/word/footer1.xml" Id="R72db34a321f04442" /></Relationships>
</file>