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c21ac840e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RINGVEIEN AS</w:t>
      </w:r>
    </w:p>
    <w:sectPr>
      <w:headerReference xmlns:r="http://schemas.openxmlformats.org/officeDocument/2006/relationships" w:type="default" r:id="R4ee9efb3f4024eaf"/>
      <w:footerReference xmlns:r="http://schemas.openxmlformats.org/officeDocument/2006/relationships" w:type="default" r:id="R555d97c98e45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efb3f4024eaf" /><Relationship Type="http://schemas.openxmlformats.org/officeDocument/2006/relationships/footer" Target="/word/footer1.xml" Id="R555d97c98e454cc6" /></Relationships>
</file>