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892cde8fa4c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EIENDOMSPARTNER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EIENDOMSPARTNER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a30847cae48ce"/>
      <w:footerReference xmlns:r="http://schemas.openxmlformats.org/officeDocument/2006/relationships" w:type="default" r:id="R42b97424aa7e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EIENDOMSPARTNER AS   ·   Org.nr 962 936 849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a30847cae48ce" /><Relationship Type="http://schemas.openxmlformats.org/officeDocument/2006/relationships/footer" Target="/word/footer1.xml" Id="R42b97424aa7e4c3d" /></Relationships>
</file>