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2c70dbf98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REGNSKAP AS</w:t>
      </w:r>
    </w:p>
    <w:sectPr>
      <w:headerReference xmlns:r="http://schemas.openxmlformats.org/officeDocument/2006/relationships" w:type="default" r:id="R2af1c422761b4f77"/>
      <w:footerReference xmlns:r="http://schemas.openxmlformats.org/officeDocument/2006/relationships" w:type="default" r:id="R2061c7a0b64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1c422761b4f77" /><Relationship Type="http://schemas.openxmlformats.org/officeDocument/2006/relationships/footer" Target="/word/footer1.xml" Id="R2061c7a0b6484dba" /></Relationships>
</file>