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77a1c3f77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PROSJEKT &amp; REGNSKAP AS</w:t>
      </w:r>
    </w:p>
    <w:sectPr>
      <w:headerReference xmlns:r="http://schemas.openxmlformats.org/officeDocument/2006/relationships" w:type="default" r:id="R97dbfa257cda486b"/>
      <w:footerReference xmlns:r="http://schemas.openxmlformats.org/officeDocument/2006/relationships" w:type="default" r:id="Rc6afc20a6b70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REGNSKAP AS   ·   Org.nr 962 958 079   ·   Voie 15   ·   4623 KRISTIANSAND S   ·   Tlf. 38 09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dbfa257cda486b" /><Relationship Type="http://schemas.openxmlformats.org/officeDocument/2006/relationships/footer" Target="/word/footer1.xml" Id="Rc6afc20a6b704387" /></Relationships>
</file>