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723862c5b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KOPPERÅ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KOPPERÅ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36c744202b4e9b"/>
      <w:footerReference xmlns:r="http://schemas.openxmlformats.org/officeDocument/2006/relationships" w:type="default" r:id="Ra0fa89c96fcc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KOPPERÅ INDUSTRIER AS   ·   Org.nr 962 979 149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KOPPERÅ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6c744202b4e9b" /><Relationship Type="http://schemas.openxmlformats.org/officeDocument/2006/relationships/footer" Target="/word/footer1.xml" Id="Ra0fa89c96fcc44a3" /></Relationships>
</file>