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97e454926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TETO INVEST II AS, org.nr 963 000 294,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TETO INVEST II AS</w:t>
      </w:r>
    </w:p>
    <w:sectPr>
      <w:headerReference xmlns:r="http://schemas.openxmlformats.org/officeDocument/2006/relationships" w:type="default" r:id="R4d3d5f15ea65452c"/>
      <w:footerReference xmlns:r="http://schemas.openxmlformats.org/officeDocument/2006/relationships" w:type="default" r:id="R92d97c3bc562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d5f15ea65452c" /><Relationship Type="http://schemas.openxmlformats.org/officeDocument/2006/relationships/footer" Target="/word/footer1.xml" Id="R92d97c3bc56248fc" /></Relationships>
</file>