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f98d9e825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VEF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VEF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4b9f2c0d041a4"/>
      <w:footerReference xmlns:r="http://schemas.openxmlformats.org/officeDocument/2006/relationships" w:type="default" r:id="Re7a0726af59f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VEF ENTREPRENØR AS   ·   Org.nr 963 228 074   ·   Vigeland Brugs veg 16   ·   4708 VENNESLA   ·   Tlf. 38 15 44 30   ·   post@vef.no   ·   www.vef.no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VEF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4b9f2c0d041a4" /><Relationship Type="http://schemas.openxmlformats.org/officeDocument/2006/relationships/footer" Target="/word/footer1.xml" Id="Re7a0726af59f48fb" /></Relationships>
</file>