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dcfc32de942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BEITOSTØLEN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BEITOSTØLEN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88add33fd4523"/>
      <w:footerReference xmlns:r="http://schemas.openxmlformats.org/officeDocument/2006/relationships" w:type="default" r:id="R206ba4b0caaa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BEITOSTØLEN PROSJEKTUTVIKLING AS   ·   Org.nr 963 350 813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BEITOSTØLEN 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88add33fd4523" /><Relationship Type="http://schemas.openxmlformats.org/officeDocument/2006/relationships/footer" Target="/word/footer1.xml" Id="R206ba4b0caaa4ed4" /></Relationships>
</file>