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4c25a150b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HOMELIEN AUTO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HOMELIEN AUTO AS</w:t>
      </w:r>
    </w:p>
    <w:sectPr>
      <w:headerReference xmlns:r="http://schemas.openxmlformats.org/officeDocument/2006/relationships" w:type="default" r:id="R911d9a9011d34671"/>
      <w:footerReference xmlns:r="http://schemas.openxmlformats.org/officeDocument/2006/relationships" w:type="default" r:id="Rdb89c6637c7b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HOMELIEN AUTO AS   ·   Org.nr 964 080 607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HOMELIEN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d9a9011d34671" /><Relationship Type="http://schemas.openxmlformats.org/officeDocument/2006/relationships/footer" Target="/word/footer1.xml" Id="Rdb89c6637c7b4411" /></Relationships>
</file>