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b1b087b13d43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HOMELIEN AUTO AS</w:t>
      </w:r>
    </w:p>
    <w:sectPr>
      <w:headerReference xmlns:r="http://schemas.openxmlformats.org/officeDocument/2006/relationships" w:type="default" r:id="R5d7080209f504fd3"/>
      <w:footerReference xmlns:r="http://schemas.openxmlformats.org/officeDocument/2006/relationships" w:type="default" r:id="R51e5004cff5d47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HOMELIEN AUTO AS   ·   Org.nr 964 080 607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HOMELIEN AUTO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7080209f504fd3" /><Relationship Type="http://schemas.openxmlformats.org/officeDocument/2006/relationships/footer" Target="/word/footer1.xml" Id="R51e5004cff5d47a1" /></Relationships>
</file>