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c47132b264e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ABACUS RATIO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ABACUS RATIO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0be3b3cd8a44ba"/>
      <w:footerReference xmlns:r="http://schemas.openxmlformats.org/officeDocument/2006/relationships" w:type="default" r:id="Rb5a13b07ef91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RATIO AS   ·   Org.nr 964 091 277   ·   Brevikbråteveien 9   ·   1553 SON   ·   post@abacusratio.no   ·   www.abacusratio.no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be3b3cd8a44ba" /><Relationship Type="http://schemas.openxmlformats.org/officeDocument/2006/relationships/footer" Target="/word/footer1.xml" Id="Rb5a13b07ef91431a" /></Relationships>
</file>