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585ace499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MOWI ASA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MOWI ASA</w:t>
      </w:r>
    </w:p>
    <w:sectPr>
      <w:headerReference xmlns:r="http://schemas.openxmlformats.org/officeDocument/2006/relationships" w:type="default" r:id="R81403ce569c34d85"/>
      <w:footerReference xmlns:r="http://schemas.openxmlformats.org/officeDocument/2006/relationships" w:type="default" r:id="Rbe602307a9cb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MOWI ASA   ·   Org.nr 964 118 191   ·   Sandviksbodene 77A/B   ·   5035 BERGEN   ·   Tlf. 21 56 20 00   ·   corporate@mowi.com   ·   www.mowi.com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MOWI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03ce569c34d85" /><Relationship Type="http://schemas.openxmlformats.org/officeDocument/2006/relationships/footer" Target="/word/footer1.xml" Id="Rbe602307a9cb451e" /></Relationships>
</file>