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f3a44553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ASA</w:t>
      </w:r>
    </w:p>
    <w:sectPr>
      <w:headerReference xmlns:r="http://schemas.openxmlformats.org/officeDocument/2006/relationships" w:type="default" r:id="Rb833c2bc41704dfa"/>
      <w:footerReference xmlns:r="http://schemas.openxmlformats.org/officeDocument/2006/relationships" w:type="default" r:id="R751f5ed51504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ASA   ·   Org.nr 964 118 191   ·   Sandviksbodene 77A/B   ·   5035 BERGEN   ·   Tlf. 21 56 20 00   ·   corporate@mowi.com   ·   www.mowi.com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3c2bc41704dfa" /><Relationship Type="http://schemas.openxmlformats.org/officeDocument/2006/relationships/footer" Target="/word/footer1.xml" Id="R751f5ed515044298" /></Relationships>
</file>