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b80952243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MØBELUTSALGET OVE 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MØBELUTSALGET OVE 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34de62dad4bbb"/>
      <w:footerReference xmlns:r="http://schemas.openxmlformats.org/officeDocument/2006/relationships" w:type="default" r:id="R44dc38427dca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34de62dad4bbb" /><Relationship Type="http://schemas.openxmlformats.org/officeDocument/2006/relationships/footer" Target="/word/footer1.xml" Id="R44dc38427dca4548" /></Relationships>
</file>